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ADF" w:rsidRDefault="00BB3E16">
      <w:pPr>
        <w:spacing w:line="360" w:lineRule="auto"/>
        <w:jc w:val="center"/>
        <w:rPr>
          <w:rFonts w:ascii="宋体" w:eastAsia="宋体" w:hAnsi="宋体" w:cs="宋体"/>
          <w:b/>
          <w:color w:val="010005"/>
          <w:kern w:val="0"/>
          <w:sz w:val="32"/>
          <w:szCs w:val="32"/>
        </w:rPr>
      </w:pPr>
      <w:r>
        <w:rPr>
          <w:rFonts w:ascii="宋体" w:eastAsia="宋体" w:hAnsi="宋体" w:cs="宋体" w:hint="eastAsia"/>
          <w:b/>
          <w:color w:val="010005"/>
          <w:kern w:val="0"/>
          <w:sz w:val="32"/>
          <w:szCs w:val="32"/>
        </w:rPr>
        <w:t>南京理工大学泰州科技学院</w:t>
      </w:r>
    </w:p>
    <w:p w:rsidR="00AB5ADF" w:rsidRDefault="00BB3E16">
      <w:pPr>
        <w:spacing w:line="360" w:lineRule="auto"/>
        <w:jc w:val="center"/>
        <w:rPr>
          <w:rFonts w:ascii="宋体" w:eastAsia="宋体" w:hAnsi="宋体" w:cs="宋体"/>
          <w:b/>
          <w:color w:val="010005"/>
          <w:kern w:val="0"/>
          <w:sz w:val="32"/>
          <w:szCs w:val="32"/>
        </w:rPr>
      </w:pPr>
      <w:r>
        <w:rPr>
          <w:rFonts w:ascii="宋体" w:eastAsia="宋体" w:hAnsi="宋体" w:cs="宋体" w:hint="eastAsia"/>
          <w:b/>
          <w:color w:val="010005"/>
          <w:kern w:val="0"/>
          <w:sz w:val="32"/>
          <w:szCs w:val="32"/>
        </w:rPr>
        <w:t>安防中心值班服务项目招标公告</w:t>
      </w:r>
    </w:p>
    <w:p w:rsidR="00AB5ADF" w:rsidRDefault="00BB3E16">
      <w:pPr>
        <w:ind w:left="105" w:firstLineChars="200" w:firstLine="520"/>
        <w:jc w:val="left"/>
        <w:rPr>
          <w:rFonts w:ascii="宋体" w:eastAsia="宋体" w:hAnsi="宋体" w:cs="宋体"/>
          <w:color w:val="333333"/>
          <w:kern w:val="0"/>
          <w:sz w:val="26"/>
          <w:szCs w:val="26"/>
        </w:rPr>
      </w:pPr>
      <w:r>
        <w:rPr>
          <w:rFonts w:ascii="宋体" w:eastAsia="宋体" w:hAnsi="宋体" w:cs="宋体" w:hint="eastAsia"/>
          <w:color w:val="333333"/>
          <w:kern w:val="0"/>
          <w:sz w:val="26"/>
          <w:szCs w:val="26"/>
        </w:rPr>
        <w:t>根据《南京理工大学泰州科技学院物资采购管理办法》的规定，拟对学校安防中心值班服务进行公开招标，有兴趣并符合资格条件的投标单位，在接受其所有条款要求的基础上按要求进行报价。</w:t>
      </w:r>
    </w:p>
    <w:p w:rsidR="00AB5ADF" w:rsidRDefault="00BB3E16">
      <w:pPr>
        <w:numPr>
          <w:ilvl w:val="0"/>
          <w:numId w:val="1"/>
        </w:numPr>
        <w:ind w:left="105" w:firstLineChars="200" w:firstLine="520"/>
        <w:rPr>
          <w:rFonts w:ascii="宋体" w:eastAsia="宋体" w:hAnsi="宋体" w:cs="宋体"/>
          <w:color w:val="333333"/>
          <w:kern w:val="0"/>
          <w:sz w:val="26"/>
          <w:szCs w:val="26"/>
        </w:rPr>
      </w:pPr>
      <w:r>
        <w:rPr>
          <w:rFonts w:ascii="宋体" w:eastAsia="宋体" w:hAnsi="宋体" w:cs="宋体" w:hint="eastAsia"/>
          <w:color w:val="333333"/>
          <w:kern w:val="0"/>
          <w:sz w:val="26"/>
          <w:szCs w:val="26"/>
        </w:rPr>
        <w:t>项目名称：南京理工大学泰州科技学院安防中心值班服务项目</w:t>
      </w:r>
    </w:p>
    <w:p w:rsidR="00AB5ADF" w:rsidRDefault="00BB3E16">
      <w:pPr>
        <w:ind w:firstLineChars="200" w:firstLine="520"/>
        <w:rPr>
          <w:rFonts w:ascii="宋体" w:eastAsia="宋体" w:hAnsi="宋体" w:cs="宋体"/>
          <w:color w:val="333333"/>
          <w:kern w:val="0"/>
          <w:sz w:val="26"/>
          <w:szCs w:val="26"/>
        </w:rPr>
      </w:pPr>
      <w:r>
        <w:rPr>
          <w:rFonts w:ascii="宋体" w:eastAsia="宋体" w:hAnsi="宋体" w:cs="宋体" w:hint="eastAsia"/>
          <w:color w:val="333333"/>
          <w:kern w:val="0"/>
          <w:sz w:val="26"/>
          <w:szCs w:val="26"/>
        </w:rPr>
        <w:t>二、本项目招标控制价约39万元</w:t>
      </w:r>
    </w:p>
    <w:p w:rsidR="00AB5ADF" w:rsidRDefault="00BB3E16">
      <w:pPr>
        <w:ind w:firstLineChars="200" w:firstLine="520"/>
        <w:rPr>
          <w:rFonts w:ascii="宋体" w:eastAsia="宋体" w:hAnsi="宋体" w:cs="宋体"/>
          <w:color w:val="333333"/>
          <w:kern w:val="0"/>
          <w:sz w:val="26"/>
          <w:szCs w:val="26"/>
        </w:rPr>
      </w:pPr>
      <w:r>
        <w:rPr>
          <w:rFonts w:ascii="宋体" w:eastAsia="宋体" w:hAnsi="宋体" w:cs="宋体" w:hint="eastAsia"/>
          <w:color w:val="333333"/>
          <w:kern w:val="0"/>
          <w:sz w:val="26"/>
          <w:szCs w:val="26"/>
        </w:rPr>
        <w:t xml:space="preserve">三、服务期：壹年 </w:t>
      </w:r>
    </w:p>
    <w:p w:rsidR="00AB5ADF" w:rsidRDefault="00BB3E16">
      <w:pPr>
        <w:ind w:firstLineChars="200" w:firstLine="520"/>
        <w:rPr>
          <w:rFonts w:ascii="宋体" w:eastAsia="宋体" w:hAnsi="宋体" w:cs="宋体"/>
          <w:color w:val="333333"/>
          <w:kern w:val="0"/>
          <w:sz w:val="26"/>
          <w:szCs w:val="26"/>
        </w:rPr>
      </w:pPr>
      <w:r>
        <w:rPr>
          <w:rFonts w:ascii="宋体" w:eastAsia="宋体" w:hAnsi="宋体" w:cs="宋体" w:hint="eastAsia"/>
          <w:color w:val="333333"/>
          <w:kern w:val="0"/>
          <w:sz w:val="26"/>
          <w:szCs w:val="26"/>
        </w:rPr>
        <w:t>四、</w:t>
      </w:r>
      <w:r w:rsidRPr="00BB3E16">
        <w:rPr>
          <w:rFonts w:ascii="宋体" w:eastAsia="宋体" w:hAnsi="宋体" w:cs="宋体" w:hint="eastAsia"/>
          <w:b/>
          <w:color w:val="333333"/>
          <w:kern w:val="0"/>
          <w:sz w:val="26"/>
          <w:szCs w:val="26"/>
        </w:rPr>
        <w:t>项目编号：2020.047</w:t>
      </w:r>
    </w:p>
    <w:p w:rsidR="00AB5ADF" w:rsidRDefault="00BB3E16">
      <w:pPr>
        <w:pStyle w:val="a8"/>
        <w:shd w:val="clear" w:color="auto" w:fill="FFFFFF"/>
        <w:spacing w:before="0" w:beforeAutospacing="0" w:after="150" w:afterAutospacing="0"/>
        <w:ind w:firstLineChars="200" w:firstLine="520"/>
        <w:rPr>
          <w:color w:val="333333"/>
          <w:sz w:val="26"/>
          <w:szCs w:val="26"/>
        </w:rPr>
      </w:pPr>
      <w:r>
        <w:rPr>
          <w:rFonts w:hint="eastAsia"/>
          <w:color w:val="333333"/>
          <w:sz w:val="26"/>
          <w:szCs w:val="26"/>
        </w:rPr>
        <w:t>五、投标单位资格要求：</w:t>
      </w:r>
    </w:p>
    <w:p w:rsidR="00AB5ADF" w:rsidRDefault="00BB3E16">
      <w:pPr>
        <w:pStyle w:val="a8"/>
        <w:shd w:val="clear" w:color="auto" w:fill="FFFFFF"/>
        <w:spacing w:before="0" w:beforeAutospacing="0" w:after="150" w:afterAutospacing="0"/>
        <w:ind w:firstLine="567"/>
        <w:rPr>
          <w:color w:val="333333"/>
          <w:sz w:val="26"/>
          <w:szCs w:val="26"/>
        </w:rPr>
      </w:pPr>
      <w:r>
        <w:rPr>
          <w:color w:val="333333"/>
          <w:sz w:val="26"/>
          <w:szCs w:val="26"/>
        </w:rPr>
        <w:t>符合《中华人民共和国政府采购法》规定的条件，具有独立法人资格，并具有公安部门规定的资质。</w:t>
      </w:r>
      <w:r>
        <w:rPr>
          <w:rFonts w:hint="eastAsia"/>
          <w:color w:val="333333"/>
          <w:sz w:val="26"/>
          <w:szCs w:val="26"/>
        </w:rPr>
        <w:t>须是2019—2020年度泰州市保安服务定点服务公司，参加投标前3年内在经营活动中没有重大违纪和重大责任事故。</w:t>
      </w:r>
    </w:p>
    <w:p w:rsidR="00AB5ADF" w:rsidRDefault="00BB3E16">
      <w:pPr>
        <w:pStyle w:val="a8"/>
        <w:shd w:val="clear" w:color="auto" w:fill="FFFFFF"/>
        <w:spacing w:before="0" w:beforeAutospacing="0" w:after="150" w:afterAutospacing="0"/>
        <w:ind w:firstLine="567"/>
        <w:rPr>
          <w:color w:val="333333"/>
          <w:sz w:val="26"/>
          <w:szCs w:val="26"/>
        </w:rPr>
      </w:pPr>
      <w:r>
        <w:rPr>
          <w:color w:val="333333"/>
          <w:sz w:val="26"/>
          <w:szCs w:val="26"/>
        </w:rPr>
        <w:t>1、法人营业执照副本。</w:t>
      </w:r>
    </w:p>
    <w:p w:rsidR="00AB5ADF" w:rsidRDefault="00BB3E16">
      <w:pPr>
        <w:pStyle w:val="a8"/>
        <w:shd w:val="clear" w:color="auto" w:fill="FFFFFF"/>
        <w:spacing w:before="0" w:beforeAutospacing="0" w:after="150" w:afterAutospacing="0"/>
        <w:ind w:firstLine="567"/>
        <w:rPr>
          <w:color w:val="333333"/>
          <w:sz w:val="26"/>
          <w:szCs w:val="26"/>
        </w:rPr>
      </w:pPr>
      <w:r>
        <w:rPr>
          <w:color w:val="333333"/>
          <w:sz w:val="26"/>
          <w:szCs w:val="26"/>
        </w:rPr>
        <w:t>2、资质证书。</w:t>
      </w:r>
    </w:p>
    <w:p w:rsidR="00AB5ADF" w:rsidRDefault="00BB3E16">
      <w:pPr>
        <w:pStyle w:val="a8"/>
        <w:shd w:val="clear" w:color="auto" w:fill="FFFFFF"/>
        <w:spacing w:before="0" w:beforeAutospacing="0" w:after="150" w:afterAutospacing="0"/>
        <w:ind w:firstLine="567"/>
        <w:rPr>
          <w:color w:val="333333"/>
          <w:sz w:val="26"/>
          <w:szCs w:val="26"/>
        </w:rPr>
      </w:pPr>
      <w:r>
        <w:rPr>
          <w:color w:val="333333"/>
          <w:sz w:val="26"/>
          <w:szCs w:val="26"/>
        </w:rPr>
        <w:t>3、税务登记证副本。</w:t>
      </w:r>
    </w:p>
    <w:p w:rsidR="00AB5ADF" w:rsidRDefault="00BB3E16">
      <w:pPr>
        <w:pStyle w:val="a8"/>
        <w:shd w:val="clear" w:color="auto" w:fill="FFFFFF"/>
        <w:spacing w:before="0" w:beforeAutospacing="0" w:after="150" w:afterAutospacing="0"/>
        <w:ind w:firstLine="567"/>
        <w:rPr>
          <w:color w:val="333333"/>
          <w:sz w:val="26"/>
          <w:szCs w:val="26"/>
        </w:rPr>
      </w:pPr>
      <w:r>
        <w:rPr>
          <w:color w:val="333333"/>
          <w:sz w:val="26"/>
          <w:szCs w:val="26"/>
        </w:rPr>
        <w:t>4、组织机构代码证。</w:t>
      </w:r>
    </w:p>
    <w:p w:rsidR="00AB5ADF" w:rsidRDefault="00BB3E16">
      <w:pPr>
        <w:pStyle w:val="a8"/>
        <w:shd w:val="clear" w:color="auto" w:fill="FFFFFF"/>
        <w:spacing w:before="0" w:beforeAutospacing="0" w:after="150" w:afterAutospacing="0"/>
        <w:ind w:firstLine="567"/>
        <w:rPr>
          <w:color w:val="333333"/>
          <w:sz w:val="26"/>
          <w:szCs w:val="26"/>
        </w:rPr>
      </w:pPr>
      <w:r>
        <w:rPr>
          <w:color w:val="333333"/>
          <w:sz w:val="26"/>
          <w:szCs w:val="26"/>
        </w:rPr>
        <w:t>上述</w:t>
      </w:r>
      <w:r>
        <w:rPr>
          <w:rFonts w:hint="eastAsia"/>
          <w:color w:val="333333"/>
          <w:sz w:val="26"/>
          <w:szCs w:val="26"/>
        </w:rPr>
        <w:t>材料</w:t>
      </w:r>
      <w:r>
        <w:rPr>
          <w:color w:val="333333"/>
          <w:sz w:val="26"/>
          <w:szCs w:val="26"/>
        </w:rPr>
        <w:t>须提供一套原件复印件并加盖公章。</w:t>
      </w:r>
    </w:p>
    <w:p w:rsidR="00AB5ADF" w:rsidRDefault="00BB3E16">
      <w:pPr>
        <w:pStyle w:val="a8"/>
        <w:spacing w:before="0" w:beforeAutospacing="0" w:after="0" w:afterAutospacing="0" w:line="383" w:lineRule="atLeast"/>
        <w:ind w:firstLine="525"/>
        <w:rPr>
          <w:b/>
          <w:color w:val="333333"/>
          <w:sz w:val="26"/>
          <w:szCs w:val="26"/>
        </w:rPr>
      </w:pPr>
      <w:r>
        <w:rPr>
          <w:rFonts w:hint="eastAsia"/>
          <w:b/>
          <w:color w:val="333333"/>
          <w:sz w:val="26"/>
          <w:szCs w:val="26"/>
        </w:rPr>
        <w:t>本项目不接受联合体投标。</w:t>
      </w:r>
    </w:p>
    <w:p w:rsidR="00AB5ADF" w:rsidRDefault="00BB3E16">
      <w:pPr>
        <w:ind w:firstLineChars="200" w:firstLine="520"/>
        <w:jc w:val="left"/>
        <w:rPr>
          <w:rFonts w:ascii="宋体" w:eastAsia="宋体" w:hAnsi="宋体" w:cs="宋体"/>
          <w:color w:val="333333"/>
          <w:kern w:val="0"/>
          <w:sz w:val="26"/>
          <w:szCs w:val="26"/>
        </w:rPr>
      </w:pPr>
      <w:r>
        <w:rPr>
          <w:rFonts w:ascii="宋体" w:eastAsia="宋体" w:hAnsi="宋体" w:cs="宋体" w:hint="eastAsia"/>
          <w:color w:val="333333"/>
          <w:kern w:val="0"/>
          <w:sz w:val="26"/>
          <w:szCs w:val="26"/>
        </w:rPr>
        <w:t>六、投标保证金及保证金要求：</w:t>
      </w:r>
    </w:p>
    <w:p w:rsidR="00AB5ADF" w:rsidRDefault="00BB3E16">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lastRenderedPageBreak/>
        <w:t>1.投标保证金金额：</w:t>
      </w:r>
      <w:r>
        <w:rPr>
          <w:rFonts w:hint="eastAsia"/>
          <w:b/>
          <w:bCs/>
          <w:color w:val="333333"/>
          <w:sz w:val="26"/>
          <w:szCs w:val="26"/>
        </w:rPr>
        <w:t>肆</w:t>
      </w:r>
      <w:r>
        <w:rPr>
          <w:rFonts w:hint="eastAsia"/>
          <w:b/>
          <w:bCs/>
          <w:sz w:val="26"/>
          <w:szCs w:val="26"/>
        </w:rPr>
        <w:t>仟</w:t>
      </w:r>
      <w:r>
        <w:rPr>
          <w:rStyle w:val="aa"/>
          <w:rFonts w:hint="eastAsia"/>
          <w:sz w:val="26"/>
          <w:szCs w:val="26"/>
        </w:rPr>
        <w:t>元</w:t>
      </w:r>
      <w:r>
        <w:rPr>
          <w:rStyle w:val="aa"/>
          <w:rFonts w:hint="eastAsia"/>
          <w:color w:val="333333"/>
          <w:sz w:val="26"/>
          <w:szCs w:val="26"/>
        </w:rPr>
        <w:t>。</w:t>
      </w:r>
      <w:r>
        <w:rPr>
          <w:rFonts w:hint="eastAsia"/>
          <w:color w:val="333333"/>
          <w:sz w:val="26"/>
          <w:szCs w:val="26"/>
        </w:rPr>
        <w:t>中标后自动转为履约保证金，未中标原款无息退还；</w:t>
      </w:r>
    </w:p>
    <w:p w:rsidR="00AB5ADF" w:rsidRDefault="00BB3E16">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2.</w:t>
      </w:r>
      <w:r>
        <w:rPr>
          <w:rFonts w:hint="eastAsia"/>
          <w:b/>
          <w:color w:val="333333"/>
          <w:sz w:val="26"/>
          <w:szCs w:val="26"/>
        </w:rPr>
        <w:t>本次招标收取壹仟元（人民币¥15</w:t>
      </w:r>
      <w:r>
        <w:rPr>
          <w:b/>
          <w:color w:val="333333"/>
          <w:sz w:val="26"/>
          <w:szCs w:val="26"/>
        </w:rPr>
        <w:t>00</w:t>
      </w:r>
      <w:r>
        <w:rPr>
          <w:rFonts w:hint="eastAsia"/>
          <w:b/>
          <w:color w:val="333333"/>
          <w:sz w:val="26"/>
          <w:szCs w:val="26"/>
        </w:rPr>
        <w:t>元）中标服务费，由中标人支付。</w:t>
      </w:r>
    </w:p>
    <w:p w:rsidR="00AB5ADF" w:rsidRDefault="00BB3E16">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3. 投标保证金必须以</w:t>
      </w:r>
      <w:r>
        <w:rPr>
          <w:rFonts w:hint="eastAsia"/>
          <w:b/>
        </w:rPr>
        <w:t>现金、银行本票或汇票形式，单独密封与投标文件同时递交（备注项目名称）</w:t>
      </w:r>
      <w:r>
        <w:rPr>
          <w:rFonts w:hint="eastAsia"/>
          <w:color w:val="333333"/>
          <w:sz w:val="26"/>
          <w:szCs w:val="26"/>
        </w:rPr>
        <w:t>，否则将视为放弃投标；</w:t>
      </w:r>
    </w:p>
    <w:p w:rsidR="00AB5ADF" w:rsidRDefault="00BB3E16">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  开户名：南京理工大学泰州科技学院</w:t>
      </w:r>
    </w:p>
    <w:p w:rsidR="00AB5ADF" w:rsidRDefault="00BB3E16">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  开户行：交通银行泰州市新区支行</w:t>
      </w:r>
    </w:p>
    <w:p w:rsidR="00AB5ADF" w:rsidRDefault="00BB3E16">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  帐 号：384060400018170013220</w:t>
      </w:r>
    </w:p>
    <w:p w:rsidR="00AB5ADF" w:rsidRDefault="00BB3E16">
      <w:pPr>
        <w:pStyle w:val="a8"/>
        <w:spacing w:before="0" w:beforeAutospacing="0" w:after="0" w:afterAutospacing="0" w:line="383" w:lineRule="atLeast"/>
        <w:ind w:firstLine="525"/>
        <w:rPr>
          <w:rFonts w:ascii="微软雅黑" w:eastAsia="微软雅黑" w:hAnsi="微软雅黑"/>
          <w:color w:val="555252"/>
          <w:sz w:val="26"/>
          <w:szCs w:val="26"/>
        </w:rPr>
      </w:pPr>
      <w:r>
        <w:rPr>
          <w:rStyle w:val="aa"/>
          <w:rFonts w:hint="eastAsia"/>
          <w:b w:val="0"/>
          <w:bCs w:val="0"/>
          <w:color w:val="010005"/>
          <w:sz w:val="26"/>
          <w:szCs w:val="26"/>
        </w:rPr>
        <w:t>七、其他要求</w:t>
      </w:r>
    </w:p>
    <w:p w:rsidR="00AB5ADF" w:rsidRDefault="00BB3E16">
      <w:pPr>
        <w:ind w:firstLineChars="182" w:firstLine="473"/>
        <w:rPr>
          <w:rFonts w:ascii="宋体" w:eastAsia="宋体" w:hAnsi="宋体" w:cs="宋体"/>
          <w:color w:val="333333"/>
          <w:kern w:val="0"/>
          <w:sz w:val="26"/>
          <w:szCs w:val="26"/>
        </w:rPr>
      </w:pPr>
      <w:r>
        <w:rPr>
          <w:rFonts w:hint="eastAsia"/>
          <w:color w:val="333333"/>
          <w:sz w:val="26"/>
          <w:szCs w:val="26"/>
        </w:rPr>
        <w:t>1</w:t>
      </w:r>
      <w:r>
        <w:rPr>
          <w:rFonts w:hint="eastAsia"/>
          <w:color w:val="333333"/>
          <w:sz w:val="26"/>
          <w:szCs w:val="26"/>
        </w:rPr>
        <w:t>、</w:t>
      </w:r>
      <w:bookmarkStart w:id="0" w:name="_Hlk12538985"/>
      <w:r>
        <w:rPr>
          <w:rFonts w:ascii="宋体" w:eastAsia="宋体" w:hAnsi="宋体" w:cs="宋体" w:hint="eastAsia"/>
          <w:color w:val="333333"/>
          <w:kern w:val="0"/>
          <w:sz w:val="26"/>
          <w:szCs w:val="26"/>
        </w:rPr>
        <w:t>本次招标采用总承包方式，因此投标人的报价应包括但不限于响应招标文件所列工作内容所需实际安保人员的安保服务费：包括基本工资、各类保险、各种福利、双休日国家法定假日加班费、服装、工具、耗材、管理费、培训费、税金、国家政策规定上调最低工资标准和社保基数差额等一切全部费用。</w:t>
      </w:r>
    </w:p>
    <w:bookmarkEnd w:id="0"/>
    <w:p w:rsidR="00AB5ADF" w:rsidRDefault="00BB3E16">
      <w:pPr>
        <w:pStyle w:val="a8"/>
        <w:spacing w:before="0" w:beforeAutospacing="0" w:after="0" w:afterAutospacing="0" w:line="383" w:lineRule="atLeast"/>
        <w:ind w:firstLine="525"/>
        <w:rPr>
          <w:b/>
          <w:bCs/>
          <w:color w:val="333333"/>
          <w:sz w:val="26"/>
          <w:szCs w:val="26"/>
        </w:rPr>
      </w:pPr>
      <w:r>
        <w:rPr>
          <w:rFonts w:hint="eastAsia"/>
          <w:color w:val="333333"/>
          <w:sz w:val="26"/>
          <w:szCs w:val="26"/>
        </w:rPr>
        <w:t>2、付款方式：每半年支付一次。</w:t>
      </w:r>
      <w:r>
        <w:rPr>
          <w:rFonts w:hint="eastAsia"/>
        </w:rPr>
        <w:t>采用日常检查、月度考核及年终考核相结合的考核办法。半年考核合格支付合同价45%，全年考核合格支付剩余55%。</w:t>
      </w:r>
    </w:p>
    <w:p w:rsidR="00AB5ADF" w:rsidRDefault="00BB3E16">
      <w:pPr>
        <w:pStyle w:val="a8"/>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3、报价形式：分别密封现场报送，一式叁份，含单位营业执照复印件及相关资质证书等；(原件随时备查）</w:t>
      </w:r>
    </w:p>
    <w:p w:rsidR="00AB5ADF" w:rsidRDefault="00BB3E16">
      <w:pPr>
        <w:pStyle w:val="a8"/>
        <w:spacing w:before="0" w:beforeAutospacing="0" w:after="0" w:afterAutospacing="0" w:line="383" w:lineRule="atLeast"/>
        <w:ind w:firstLine="525"/>
        <w:rPr>
          <w:rStyle w:val="aa"/>
          <w:b w:val="0"/>
          <w:color w:val="333333"/>
          <w:sz w:val="26"/>
          <w:szCs w:val="26"/>
        </w:rPr>
      </w:pPr>
      <w:r>
        <w:rPr>
          <w:rStyle w:val="aa"/>
          <w:rFonts w:hint="eastAsia"/>
          <w:b w:val="0"/>
          <w:color w:val="333333"/>
          <w:sz w:val="26"/>
          <w:szCs w:val="26"/>
        </w:rPr>
        <w:t>4、投标报价表须加盖本单位有效印鉴、并标明单位名称；</w:t>
      </w:r>
    </w:p>
    <w:p w:rsidR="00AB5ADF" w:rsidRDefault="00BB3E16">
      <w:pPr>
        <w:pStyle w:val="a8"/>
        <w:spacing w:before="0" w:beforeAutospacing="0" w:after="0" w:afterAutospacing="0" w:line="383" w:lineRule="atLeast"/>
        <w:ind w:firstLine="210"/>
        <w:rPr>
          <w:rFonts w:ascii="微软雅黑" w:eastAsia="微软雅黑" w:hAnsi="微软雅黑"/>
          <w:sz w:val="26"/>
          <w:szCs w:val="26"/>
        </w:rPr>
      </w:pPr>
      <w:r>
        <w:rPr>
          <w:rFonts w:hint="eastAsia"/>
          <w:color w:val="333333"/>
          <w:sz w:val="26"/>
          <w:szCs w:val="26"/>
        </w:rPr>
        <w:t> </w:t>
      </w:r>
      <w:r>
        <w:rPr>
          <w:rFonts w:hint="eastAsia"/>
          <w:sz w:val="26"/>
          <w:szCs w:val="26"/>
        </w:rPr>
        <w:t>报送地址：南京理工大学泰州科技学院资产与实验室管理处（明德楼4103）</w:t>
      </w:r>
    </w:p>
    <w:p w:rsidR="00AB5ADF" w:rsidRDefault="00BB3E16">
      <w:pPr>
        <w:pStyle w:val="a8"/>
        <w:spacing w:before="0" w:beforeAutospacing="0" w:after="0" w:afterAutospacing="0" w:line="383" w:lineRule="atLeast"/>
        <w:ind w:firstLine="525"/>
        <w:rPr>
          <w:sz w:val="26"/>
          <w:szCs w:val="26"/>
        </w:rPr>
      </w:pPr>
      <w:r>
        <w:rPr>
          <w:rFonts w:hint="eastAsia"/>
          <w:sz w:val="26"/>
          <w:szCs w:val="26"/>
        </w:rPr>
        <w:lastRenderedPageBreak/>
        <w:t>8、联 系 人：毛老师          联系电话：0523-86159939</w:t>
      </w:r>
    </w:p>
    <w:p w:rsidR="00AB5ADF" w:rsidRDefault="00BB3E16">
      <w:pPr>
        <w:pStyle w:val="a8"/>
        <w:spacing w:before="0" w:beforeAutospacing="0" w:after="0" w:afterAutospacing="0" w:line="383" w:lineRule="atLeast"/>
        <w:ind w:firstLine="525"/>
        <w:rPr>
          <w:sz w:val="26"/>
          <w:szCs w:val="26"/>
        </w:rPr>
      </w:pPr>
      <w:r>
        <w:rPr>
          <w:rFonts w:hint="eastAsia"/>
          <w:sz w:val="26"/>
          <w:szCs w:val="26"/>
        </w:rPr>
        <w:t xml:space="preserve">  技术联系人：冯老师           联系电话：15850882718</w:t>
      </w:r>
    </w:p>
    <w:p w:rsidR="00AB5ADF" w:rsidRDefault="00BB3E16">
      <w:pPr>
        <w:pStyle w:val="a8"/>
        <w:spacing w:before="0" w:beforeAutospacing="0" w:after="0" w:afterAutospacing="0" w:line="383" w:lineRule="atLeast"/>
        <w:ind w:firstLine="525"/>
        <w:rPr>
          <w:color w:val="333333"/>
          <w:sz w:val="26"/>
          <w:szCs w:val="26"/>
        </w:rPr>
      </w:pPr>
      <w:r>
        <w:rPr>
          <w:rFonts w:hint="eastAsia"/>
          <w:color w:val="333333"/>
          <w:sz w:val="26"/>
          <w:szCs w:val="26"/>
        </w:rPr>
        <w:t>七、招标文件公告期：自本公告发布之日起</w:t>
      </w:r>
      <w:r>
        <w:rPr>
          <w:color w:val="333333"/>
          <w:sz w:val="26"/>
          <w:szCs w:val="26"/>
        </w:rPr>
        <w:t>5个工作日。</w:t>
      </w:r>
    </w:p>
    <w:p w:rsidR="00AB5ADF" w:rsidRDefault="00BB3E16">
      <w:pPr>
        <w:pStyle w:val="a8"/>
        <w:spacing w:before="0" w:beforeAutospacing="0" w:after="0" w:afterAutospacing="0" w:line="383" w:lineRule="atLeast"/>
        <w:ind w:firstLine="525"/>
        <w:rPr>
          <w:color w:val="333333"/>
          <w:sz w:val="26"/>
          <w:szCs w:val="26"/>
        </w:rPr>
      </w:pPr>
      <w:r>
        <w:rPr>
          <w:color w:val="333333"/>
          <w:sz w:val="26"/>
          <w:szCs w:val="26"/>
        </w:rPr>
        <w:t>八、提交投标文件截止时间及开标时间和地点：</w:t>
      </w:r>
    </w:p>
    <w:p w:rsidR="00AB5ADF" w:rsidRDefault="00BB3E16">
      <w:pPr>
        <w:pStyle w:val="a8"/>
        <w:spacing w:before="0" w:beforeAutospacing="0" w:after="0" w:afterAutospacing="0" w:line="383" w:lineRule="atLeast"/>
        <w:ind w:firstLine="525"/>
        <w:rPr>
          <w:b/>
          <w:bCs/>
          <w:color w:val="333333"/>
          <w:sz w:val="26"/>
          <w:szCs w:val="26"/>
        </w:rPr>
      </w:pPr>
      <w:r>
        <w:rPr>
          <w:color w:val="333333"/>
          <w:sz w:val="26"/>
          <w:szCs w:val="26"/>
        </w:rPr>
        <w:t>提交投标文件截止时间：</w:t>
      </w:r>
      <w:r>
        <w:rPr>
          <w:b/>
          <w:bCs/>
          <w:color w:val="333333"/>
          <w:sz w:val="26"/>
          <w:szCs w:val="26"/>
        </w:rPr>
        <w:t>20</w:t>
      </w:r>
      <w:r>
        <w:rPr>
          <w:rFonts w:hint="eastAsia"/>
          <w:b/>
          <w:bCs/>
          <w:color w:val="333333"/>
          <w:sz w:val="26"/>
          <w:szCs w:val="26"/>
        </w:rPr>
        <w:t>20</w:t>
      </w:r>
      <w:r>
        <w:rPr>
          <w:b/>
          <w:bCs/>
          <w:color w:val="333333"/>
          <w:sz w:val="26"/>
          <w:szCs w:val="26"/>
        </w:rPr>
        <w:t>年</w:t>
      </w:r>
      <w:r>
        <w:rPr>
          <w:rFonts w:hint="eastAsia"/>
          <w:b/>
          <w:bCs/>
          <w:color w:val="333333"/>
          <w:sz w:val="26"/>
          <w:szCs w:val="26"/>
        </w:rPr>
        <w:t>11</w:t>
      </w:r>
      <w:r>
        <w:rPr>
          <w:b/>
          <w:bCs/>
          <w:color w:val="333333"/>
          <w:sz w:val="26"/>
          <w:szCs w:val="26"/>
        </w:rPr>
        <w:t>月</w:t>
      </w:r>
      <w:r>
        <w:rPr>
          <w:rFonts w:hint="eastAsia"/>
          <w:b/>
          <w:bCs/>
          <w:color w:val="333333"/>
          <w:sz w:val="26"/>
          <w:szCs w:val="26"/>
        </w:rPr>
        <w:t>6</w:t>
      </w:r>
      <w:r>
        <w:rPr>
          <w:b/>
          <w:bCs/>
          <w:color w:val="333333"/>
          <w:sz w:val="26"/>
          <w:szCs w:val="26"/>
        </w:rPr>
        <w:t>日上午10:00</w:t>
      </w:r>
    </w:p>
    <w:p w:rsidR="00AB5ADF" w:rsidRDefault="00BB3E16">
      <w:pPr>
        <w:widowControl/>
        <w:jc w:val="left"/>
        <w:rPr>
          <w:rFonts w:ascii="宋体" w:eastAsia="宋体" w:hAnsi="宋体" w:cs="宋体"/>
          <w:b/>
          <w:bCs/>
          <w:color w:val="333333"/>
          <w:kern w:val="0"/>
          <w:sz w:val="26"/>
          <w:szCs w:val="26"/>
        </w:rPr>
      </w:pPr>
      <w:r>
        <w:rPr>
          <w:b/>
          <w:bCs/>
          <w:color w:val="333333"/>
          <w:sz w:val="26"/>
          <w:szCs w:val="26"/>
        </w:rPr>
        <w:br w:type="page"/>
      </w:r>
    </w:p>
    <w:p w:rsidR="00AB5ADF" w:rsidRDefault="00BB3E16" w:rsidP="00CC3296">
      <w:pPr>
        <w:pStyle w:val="1"/>
        <w:spacing w:afterLines="50" w:line="520" w:lineRule="exact"/>
        <w:rPr>
          <w:rFonts w:ascii="黑体" w:eastAsia="黑体"/>
          <w:bCs/>
          <w:sz w:val="13"/>
          <w:szCs w:val="13"/>
        </w:rPr>
      </w:pPr>
      <w:r>
        <w:rPr>
          <w:rFonts w:ascii="黑体" w:eastAsia="黑体" w:hint="eastAsia"/>
          <w:bCs/>
          <w:sz w:val="36"/>
          <w:szCs w:val="36"/>
        </w:rPr>
        <w:lastRenderedPageBreak/>
        <w:t>安防中心值班服务及评标细则</w:t>
      </w:r>
    </w:p>
    <w:p w:rsidR="00AB5ADF" w:rsidRDefault="00BB3E16">
      <w:pPr>
        <w:spacing w:line="520" w:lineRule="exact"/>
        <w:rPr>
          <w:rFonts w:ascii="宋体" w:hAnsi="宋体"/>
          <w:sz w:val="24"/>
        </w:rPr>
      </w:pPr>
      <w:r>
        <w:rPr>
          <w:rStyle w:val="aa"/>
          <w:rFonts w:ascii="宋体" w:eastAsia="宋体" w:hAnsi="宋体" w:cs="宋体" w:hint="eastAsia"/>
          <w:b w:val="0"/>
          <w:color w:val="333333"/>
          <w:kern w:val="0"/>
          <w:sz w:val="26"/>
          <w:szCs w:val="26"/>
        </w:rPr>
        <w:t>本次项目主要包括内容具体如下：</w:t>
      </w:r>
    </w:p>
    <w:p w:rsidR="00AB5ADF" w:rsidRDefault="00BB3E16">
      <w:pPr>
        <w:pStyle w:val="ac"/>
        <w:spacing w:line="520" w:lineRule="exact"/>
        <w:ind w:firstLineChars="0" w:firstLine="0"/>
        <w:rPr>
          <w:sz w:val="24"/>
          <w:szCs w:val="24"/>
          <w:u w:val="single"/>
        </w:rPr>
      </w:pPr>
      <w:r>
        <w:rPr>
          <w:rFonts w:hint="eastAsia"/>
          <w:b/>
          <w:bCs/>
          <w:sz w:val="30"/>
          <w:szCs w:val="30"/>
        </w:rPr>
        <w:t>一、服务细则：</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安防中心配备六名值班员，年龄不超过55周岁，实行24小时双人值班。</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值班员基本素质及工作要求：</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1、值班员政治合格、身体健康，工作负责，必须经过消防专业机构培训合格后，持《建（构）筑物消防员初级技能证》及以上资格证上岗。学校在对拟新应聘上岗的保安人员应聘之前，必须经后勤保卫处审核。</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2、值班员必须熟悉和掌握消防控制系统的工作原理和操作规程，熟悉各种按键的功能，掌握和了解消防设施的运行、误报警、故障等有关情况。能够严格遵守安防中心的各项安全操作规程和消防安全管理制度。</w:t>
      </w:r>
      <w:r>
        <w:rPr>
          <w:rFonts w:ascii="宋体" w:hAnsi="宋体" w:hint="eastAsia"/>
          <w:szCs w:val="24"/>
        </w:rPr>
        <w:br/>
        <w:t xml:space="preserve">    3、负责校园治安监控的巡查、调阅、管理等工作，同时对保安岗位的监督检查，实行联防联动。</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4、安防中心实行24小时值班制度，按月制定值班表，每班2人，其中一名为领班，负责安防中心的管理及值班时紧急情况的处置。</w:t>
      </w:r>
      <w:r>
        <w:rPr>
          <w:rFonts w:ascii="宋体" w:hAnsi="宋体" w:hint="eastAsia"/>
          <w:szCs w:val="24"/>
        </w:rPr>
        <w:br/>
        <w:t xml:space="preserve">    5、值班人员应提前10分钟上岗，并做好交接班工作，接班人员未到岗前交班人员不得擅自离岗。值班人员应当在岗在位，认真记录控制器日运行的情况，每日检查控制器的自检、消音、复位功能以及主备电源的切换功能，消防联动控制器的运行情况，并认真填写《消防控制室值班记录》。</w:t>
      </w:r>
      <w:r>
        <w:rPr>
          <w:rFonts w:ascii="宋体" w:hAnsi="宋体" w:hint="eastAsia"/>
          <w:szCs w:val="24"/>
        </w:rPr>
        <w:br/>
        <w:t xml:space="preserve">   6、熟练掌握《消防控制室管理及应急程序》，火灾情况下能够按照程序开展灭火救援工作。</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7、严禁无关人员进入安防中心，随意触动设备。 严禁存放易燃易爆危险物品和堆放与设备运行无关的杂物，严禁吸烟或动用明火。</w:t>
      </w:r>
    </w:p>
    <w:p w:rsidR="00AB5ADF" w:rsidRDefault="00BB3E16">
      <w:pPr>
        <w:pStyle w:val="ac"/>
        <w:spacing w:line="520" w:lineRule="exact"/>
        <w:ind w:firstLineChars="0" w:firstLine="0"/>
        <w:rPr>
          <w:b/>
          <w:bCs/>
          <w:sz w:val="30"/>
          <w:szCs w:val="30"/>
        </w:rPr>
      </w:pPr>
      <w:r>
        <w:rPr>
          <w:rFonts w:hint="eastAsia"/>
          <w:b/>
          <w:bCs/>
          <w:sz w:val="30"/>
          <w:szCs w:val="30"/>
        </w:rPr>
        <w:t>二、评标标准：</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评标小组将按对照招标文件要求，对投标文件进行评价和比较，评标采用综合打分法，总分为100分。独立地对每家投标人分别评分，投标人的最终得分取专家评分的平均分（小数点后保留两位）。得分由高到低顺序排列。在得分相同的情况下，按报价分从高到低顺序排列；报价分相同的情况下，按企业综合实力分从高到低顺序排列。具体计分办法如下：</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（一）报价分（50分）</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投标人壹年的总报价最高不得超过40万元，且投标报价不得低于该项目正常运行成本，否则为无效报价。投标人的报价分按以下计算：</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以合格投标人投标报价的最低价为基准价，投标报价得分＝（评标基准价/</w:t>
      </w:r>
      <w:r>
        <w:rPr>
          <w:rFonts w:ascii="宋体" w:hAnsi="宋体" w:hint="eastAsia"/>
          <w:szCs w:val="24"/>
        </w:rPr>
        <w:lastRenderedPageBreak/>
        <w:t>投标报价）×50分（小数点后保留两位）。</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（二）企业综合实力分（20分）</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1.管理认证（5分）：投标人通过ISO9001质量管理、ISO4001环境认证、OHSAS18001职业健康安全管理体系认证证书的，每少一个扣2分，本项最高得5分。（须提供证书原件备查）</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2.业绩（15分）：根据投标人在管的党政机关事业单位或高校安保管理服务的业绩案例，每提供一个党政机关事业单位或高校安保服务合同的案例证明得2分，最高得15分。（须为目前在管项目）</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（须提供合同及用户单位对服务满意的证明材料原件，无满意评价不得分；印证原件备查）</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3</w:t>
      </w:r>
      <w:bookmarkStart w:id="1" w:name="_GoBack"/>
      <w:bookmarkEnd w:id="1"/>
      <w:r>
        <w:rPr>
          <w:rFonts w:ascii="宋体" w:hAnsi="宋体" w:hint="eastAsia"/>
          <w:szCs w:val="24"/>
        </w:rPr>
        <w:t>.信用审查报告中有行政处罚记录的，每一个扣4分，扣完为止。</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（三）安保服务管理方案及承诺服务水平分（25分）</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根据投标人安保服务方案的合理性、可行性、服务内容、服务标准打分。</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1.安保服务的整体方案和服务承诺15分；</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2.内部各项管理制度4分；</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3.安保服务标准4分；</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4.安保措施2分。</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（四）人员配置及资格分（5分）</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1人员配置方案、岗位资格证书（5分）。根据要求配置安排的合理性、科学性等进行评审。（须提供相关证书复印件及为该持证员工缴纳近6个月来各类保险的证明材料，原件备查，未提供证书及缴纳保险证明材料的不得分）。</w:t>
      </w:r>
    </w:p>
    <w:p w:rsidR="00AB5ADF" w:rsidRDefault="00AB5ADF">
      <w:pPr>
        <w:pStyle w:val="a8"/>
        <w:spacing w:before="0" w:beforeAutospacing="0" w:after="0" w:afterAutospacing="0" w:line="383" w:lineRule="atLeast"/>
        <w:ind w:firstLineChars="1900" w:firstLine="4940"/>
        <w:rPr>
          <w:color w:val="333333"/>
          <w:sz w:val="26"/>
          <w:szCs w:val="26"/>
        </w:rPr>
      </w:pPr>
    </w:p>
    <w:p w:rsidR="00AB5ADF" w:rsidRDefault="00AB5ADF">
      <w:pPr>
        <w:pStyle w:val="a8"/>
        <w:spacing w:before="0" w:beforeAutospacing="0" w:after="0" w:afterAutospacing="0" w:line="383" w:lineRule="atLeast"/>
        <w:ind w:firstLineChars="1900" w:firstLine="4940"/>
        <w:rPr>
          <w:color w:val="333333"/>
          <w:sz w:val="26"/>
          <w:szCs w:val="26"/>
        </w:rPr>
      </w:pPr>
    </w:p>
    <w:p w:rsidR="00AB5ADF" w:rsidRDefault="00AB5ADF">
      <w:pPr>
        <w:pStyle w:val="a8"/>
        <w:spacing w:before="0" w:beforeAutospacing="0" w:after="0" w:afterAutospacing="0" w:line="383" w:lineRule="atLeast"/>
        <w:ind w:firstLineChars="1900" w:firstLine="4940"/>
        <w:rPr>
          <w:color w:val="333333"/>
          <w:sz w:val="26"/>
          <w:szCs w:val="26"/>
        </w:rPr>
      </w:pPr>
    </w:p>
    <w:p w:rsidR="00AB5ADF" w:rsidRDefault="00AB5ADF">
      <w:pPr>
        <w:pStyle w:val="a8"/>
        <w:spacing w:before="0" w:beforeAutospacing="0" w:after="0" w:afterAutospacing="0" w:line="383" w:lineRule="atLeast"/>
        <w:ind w:firstLineChars="1900" w:firstLine="4940"/>
        <w:rPr>
          <w:color w:val="333333"/>
          <w:sz w:val="26"/>
          <w:szCs w:val="26"/>
        </w:rPr>
      </w:pPr>
    </w:p>
    <w:p w:rsidR="00AB5ADF" w:rsidRDefault="00BB3E16">
      <w:pPr>
        <w:pStyle w:val="a8"/>
        <w:spacing w:before="0" w:beforeAutospacing="0" w:after="0" w:afterAutospacing="0" w:line="383" w:lineRule="atLeast"/>
        <w:ind w:firstLineChars="1900" w:firstLine="4940"/>
        <w:rPr>
          <w:color w:val="333333"/>
          <w:sz w:val="26"/>
          <w:szCs w:val="26"/>
        </w:rPr>
      </w:pPr>
      <w:r>
        <w:rPr>
          <w:rFonts w:hint="eastAsia"/>
          <w:color w:val="333333"/>
          <w:sz w:val="26"/>
          <w:szCs w:val="26"/>
        </w:rPr>
        <w:t>南京理工大学泰州科技学院</w:t>
      </w:r>
    </w:p>
    <w:p w:rsidR="00AB5ADF" w:rsidRDefault="00BB3E16">
      <w:pPr>
        <w:pStyle w:val="a8"/>
        <w:spacing w:before="0" w:beforeAutospacing="0" w:after="0" w:afterAutospacing="0" w:line="383" w:lineRule="atLeast"/>
        <w:ind w:firstLineChars="2100" w:firstLine="5460"/>
        <w:rPr>
          <w:sz w:val="26"/>
          <w:szCs w:val="26"/>
        </w:rPr>
      </w:pPr>
      <w:r>
        <w:rPr>
          <w:rFonts w:hint="eastAsia"/>
          <w:color w:val="FF0000"/>
          <w:sz w:val="26"/>
          <w:szCs w:val="26"/>
        </w:rPr>
        <w:t xml:space="preserve"> </w:t>
      </w:r>
      <w:r>
        <w:rPr>
          <w:rFonts w:hint="eastAsia"/>
          <w:sz w:val="26"/>
          <w:szCs w:val="26"/>
        </w:rPr>
        <w:t>2020年10月</w:t>
      </w:r>
      <w:r w:rsidR="00274299">
        <w:rPr>
          <w:rFonts w:hint="eastAsia"/>
          <w:sz w:val="26"/>
          <w:szCs w:val="26"/>
        </w:rPr>
        <w:t>30</w:t>
      </w:r>
      <w:r>
        <w:rPr>
          <w:rFonts w:hint="eastAsia"/>
          <w:sz w:val="26"/>
          <w:szCs w:val="26"/>
        </w:rPr>
        <w:t>日</w:t>
      </w:r>
    </w:p>
    <w:sectPr w:rsidR="00AB5ADF" w:rsidSect="00AB5A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8D5707"/>
    <w:multiLevelType w:val="singleLevel"/>
    <w:tmpl w:val="A38D570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13689"/>
    <w:rsid w:val="000116C8"/>
    <w:rsid w:val="00015B15"/>
    <w:rsid w:val="00017559"/>
    <w:rsid w:val="00057863"/>
    <w:rsid w:val="00082097"/>
    <w:rsid w:val="00095E69"/>
    <w:rsid w:val="000C64A9"/>
    <w:rsid w:val="000D5469"/>
    <w:rsid w:val="00153C76"/>
    <w:rsid w:val="001652F1"/>
    <w:rsid w:val="00182038"/>
    <w:rsid w:val="001A0210"/>
    <w:rsid w:val="001C58D9"/>
    <w:rsid w:val="001E0AC1"/>
    <w:rsid w:val="00214984"/>
    <w:rsid w:val="00214D0F"/>
    <w:rsid w:val="00217020"/>
    <w:rsid w:val="002244A7"/>
    <w:rsid w:val="00230D8F"/>
    <w:rsid w:val="002365A1"/>
    <w:rsid w:val="00240739"/>
    <w:rsid w:val="00255F64"/>
    <w:rsid w:val="002570E5"/>
    <w:rsid w:val="002660F5"/>
    <w:rsid w:val="0027276D"/>
    <w:rsid w:val="00274299"/>
    <w:rsid w:val="00276FCD"/>
    <w:rsid w:val="002A2458"/>
    <w:rsid w:val="002B2B0A"/>
    <w:rsid w:val="002C6396"/>
    <w:rsid w:val="002F225A"/>
    <w:rsid w:val="00313689"/>
    <w:rsid w:val="00324127"/>
    <w:rsid w:val="00332C8D"/>
    <w:rsid w:val="003629D4"/>
    <w:rsid w:val="003D11D5"/>
    <w:rsid w:val="003D6E25"/>
    <w:rsid w:val="003E29AA"/>
    <w:rsid w:val="003E6D89"/>
    <w:rsid w:val="003F0603"/>
    <w:rsid w:val="00406587"/>
    <w:rsid w:val="00423957"/>
    <w:rsid w:val="00467C0B"/>
    <w:rsid w:val="00480EAB"/>
    <w:rsid w:val="00482748"/>
    <w:rsid w:val="00494A29"/>
    <w:rsid w:val="004B1E2C"/>
    <w:rsid w:val="004D26B8"/>
    <w:rsid w:val="00506531"/>
    <w:rsid w:val="00512613"/>
    <w:rsid w:val="00512849"/>
    <w:rsid w:val="0053333C"/>
    <w:rsid w:val="0053481B"/>
    <w:rsid w:val="005353E1"/>
    <w:rsid w:val="00550D15"/>
    <w:rsid w:val="005673FB"/>
    <w:rsid w:val="00624069"/>
    <w:rsid w:val="006433EA"/>
    <w:rsid w:val="00654F7F"/>
    <w:rsid w:val="006778F2"/>
    <w:rsid w:val="00686C05"/>
    <w:rsid w:val="006F546D"/>
    <w:rsid w:val="00727BEB"/>
    <w:rsid w:val="00780407"/>
    <w:rsid w:val="00794048"/>
    <w:rsid w:val="007A6286"/>
    <w:rsid w:val="007B0D89"/>
    <w:rsid w:val="007B0FF0"/>
    <w:rsid w:val="007B40E6"/>
    <w:rsid w:val="007C3B23"/>
    <w:rsid w:val="007F3A31"/>
    <w:rsid w:val="008002D0"/>
    <w:rsid w:val="00837CEC"/>
    <w:rsid w:val="00875C75"/>
    <w:rsid w:val="008803F9"/>
    <w:rsid w:val="0088776A"/>
    <w:rsid w:val="008D5492"/>
    <w:rsid w:val="008E495A"/>
    <w:rsid w:val="0092512B"/>
    <w:rsid w:val="00925986"/>
    <w:rsid w:val="00937E4C"/>
    <w:rsid w:val="009507CD"/>
    <w:rsid w:val="009562F0"/>
    <w:rsid w:val="00980061"/>
    <w:rsid w:val="0098712F"/>
    <w:rsid w:val="00994C1C"/>
    <w:rsid w:val="00A134C8"/>
    <w:rsid w:val="00A2234F"/>
    <w:rsid w:val="00A27DD3"/>
    <w:rsid w:val="00A35F4B"/>
    <w:rsid w:val="00A5569F"/>
    <w:rsid w:val="00A96F29"/>
    <w:rsid w:val="00AB3846"/>
    <w:rsid w:val="00AB5ADF"/>
    <w:rsid w:val="00AF0E37"/>
    <w:rsid w:val="00AF10A1"/>
    <w:rsid w:val="00B01864"/>
    <w:rsid w:val="00B16708"/>
    <w:rsid w:val="00B34219"/>
    <w:rsid w:val="00B406DA"/>
    <w:rsid w:val="00B53D8E"/>
    <w:rsid w:val="00B57B23"/>
    <w:rsid w:val="00B7674B"/>
    <w:rsid w:val="00B80C96"/>
    <w:rsid w:val="00B96C46"/>
    <w:rsid w:val="00BB3E16"/>
    <w:rsid w:val="00C506C4"/>
    <w:rsid w:val="00C6551B"/>
    <w:rsid w:val="00C66473"/>
    <w:rsid w:val="00C75242"/>
    <w:rsid w:val="00C86ED1"/>
    <w:rsid w:val="00C96759"/>
    <w:rsid w:val="00CB7533"/>
    <w:rsid w:val="00CC3296"/>
    <w:rsid w:val="00CE6A4A"/>
    <w:rsid w:val="00CE7FA8"/>
    <w:rsid w:val="00CF7F96"/>
    <w:rsid w:val="00D44094"/>
    <w:rsid w:val="00D84453"/>
    <w:rsid w:val="00D9186E"/>
    <w:rsid w:val="00DB73E5"/>
    <w:rsid w:val="00DC08C6"/>
    <w:rsid w:val="00DC7220"/>
    <w:rsid w:val="00DE3528"/>
    <w:rsid w:val="00E10870"/>
    <w:rsid w:val="00E15D1A"/>
    <w:rsid w:val="00E40649"/>
    <w:rsid w:val="00E630C6"/>
    <w:rsid w:val="00E74400"/>
    <w:rsid w:val="00E82BB5"/>
    <w:rsid w:val="00EA4617"/>
    <w:rsid w:val="00ED0202"/>
    <w:rsid w:val="00ED3D95"/>
    <w:rsid w:val="00ED712A"/>
    <w:rsid w:val="00F1076F"/>
    <w:rsid w:val="00F139E0"/>
    <w:rsid w:val="00F2006D"/>
    <w:rsid w:val="00F56FA1"/>
    <w:rsid w:val="00F9703A"/>
    <w:rsid w:val="00FA607F"/>
    <w:rsid w:val="00FD0253"/>
    <w:rsid w:val="030D75D3"/>
    <w:rsid w:val="04476840"/>
    <w:rsid w:val="054E7AFD"/>
    <w:rsid w:val="087609B4"/>
    <w:rsid w:val="0A716307"/>
    <w:rsid w:val="0E3A0FF4"/>
    <w:rsid w:val="11EA5C67"/>
    <w:rsid w:val="172926EA"/>
    <w:rsid w:val="17C539EC"/>
    <w:rsid w:val="18CE7208"/>
    <w:rsid w:val="19B4314E"/>
    <w:rsid w:val="1AFD78CE"/>
    <w:rsid w:val="1E1A4078"/>
    <w:rsid w:val="1FD56D87"/>
    <w:rsid w:val="20266D34"/>
    <w:rsid w:val="204550EB"/>
    <w:rsid w:val="2442719D"/>
    <w:rsid w:val="24EA3C29"/>
    <w:rsid w:val="26004134"/>
    <w:rsid w:val="290B2AA3"/>
    <w:rsid w:val="2DA2354A"/>
    <w:rsid w:val="2F2F78EA"/>
    <w:rsid w:val="2FF17FC8"/>
    <w:rsid w:val="30C06BCE"/>
    <w:rsid w:val="31542D9D"/>
    <w:rsid w:val="315D789E"/>
    <w:rsid w:val="336C7FF2"/>
    <w:rsid w:val="338A40EB"/>
    <w:rsid w:val="33F3167D"/>
    <w:rsid w:val="35D12AD1"/>
    <w:rsid w:val="37687C8D"/>
    <w:rsid w:val="39EA66F4"/>
    <w:rsid w:val="3A343676"/>
    <w:rsid w:val="3A365063"/>
    <w:rsid w:val="3B2F663A"/>
    <w:rsid w:val="3B863359"/>
    <w:rsid w:val="3CC9711A"/>
    <w:rsid w:val="3E32649A"/>
    <w:rsid w:val="44504B08"/>
    <w:rsid w:val="44B24788"/>
    <w:rsid w:val="44E90845"/>
    <w:rsid w:val="456A71E4"/>
    <w:rsid w:val="469C391E"/>
    <w:rsid w:val="48D7728F"/>
    <w:rsid w:val="49D17710"/>
    <w:rsid w:val="4B61030D"/>
    <w:rsid w:val="4C0D52FF"/>
    <w:rsid w:val="4C4D2ADB"/>
    <w:rsid w:val="50BE705F"/>
    <w:rsid w:val="5595184C"/>
    <w:rsid w:val="55AC2C5E"/>
    <w:rsid w:val="56EF47D7"/>
    <w:rsid w:val="57E6510B"/>
    <w:rsid w:val="58C95A50"/>
    <w:rsid w:val="5C9673A7"/>
    <w:rsid w:val="5D314F5E"/>
    <w:rsid w:val="5F79777B"/>
    <w:rsid w:val="604B7B20"/>
    <w:rsid w:val="658C29C1"/>
    <w:rsid w:val="6A2A37DC"/>
    <w:rsid w:val="6AC5396C"/>
    <w:rsid w:val="6BAC65F3"/>
    <w:rsid w:val="6DE3113B"/>
    <w:rsid w:val="6E732A3E"/>
    <w:rsid w:val="7236738E"/>
    <w:rsid w:val="748C3EE6"/>
    <w:rsid w:val="77AA67DB"/>
    <w:rsid w:val="7E8378B7"/>
    <w:rsid w:val="7ED648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D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B5ADF"/>
    <w:pPr>
      <w:keepNext/>
      <w:jc w:val="center"/>
      <w:outlineLvl w:val="0"/>
    </w:pPr>
    <w:rPr>
      <w:rFonts w:ascii="楷体_GB2312" w:eastAsia="楷体_GB2312" w:hAnsi="Times New Roman" w:cs="Times New Roman"/>
      <w:sz w:val="28"/>
      <w:szCs w:val="28"/>
    </w:rPr>
  </w:style>
  <w:style w:type="paragraph" w:styleId="3">
    <w:name w:val="heading 3"/>
    <w:basedOn w:val="a"/>
    <w:next w:val="a0"/>
    <w:link w:val="3Char"/>
    <w:qFormat/>
    <w:rsid w:val="00AB5ADF"/>
    <w:pPr>
      <w:keepNext/>
      <w:keepLines/>
      <w:spacing w:before="260" w:after="260" w:line="412"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AB5ADF"/>
    <w:pPr>
      <w:ind w:firstLineChars="200" w:firstLine="420"/>
    </w:pPr>
  </w:style>
  <w:style w:type="paragraph" w:styleId="a4">
    <w:name w:val="Body Text Indent"/>
    <w:basedOn w:val="a"/>
    <w:qFormat/>
    <w:rsid w:val="00AB5ADF"/>
    <w:pPr>
      <w:spacing w:line="480" w:lineRule="exact"/>
      <w:ind w:firstLineChars="200" w:firstLine="480"/>
    </w:pPr>
    <w:rPr>
      <w:rFonts w:ascii="宋体" w:hAnsi="宋体"/>
      <w:sz w:val="24"/>
    </w:rPr>
  </w:style>
  <w:style w:type="paragraph" w:styleId="a5">
    <w:name w:val="Date"/>
    <w:basedOn w:val="a"/>
    <w:next w:val="a"/>
    <w:link w:val="Char"/>
    <w:uiPriority w:val="99"/>
    <w:semiHidden/>
    <w:unhideWhenUsed/>
    <w:qFormat/>
    <w:rsid w:val="00AB5ADF"/>
    <w:pPr>
      <w:ind w:leftChars="2500" w:left="100"/>
    </w:pPr>
  </w:style>
  <w:style w:type="paragraph" w:styleId="a6">
    <w:name w:val="footer"/>
    <w:basedOn w:val="a"/>
    <w:link w:val="Char0"/>
    <w:uiPriority w:val="99"/>
    <w:unhideWhenUsed/>
    <w:qFormat/>
    <w:rsid w:val="00AB5ADF"/>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AB5ADF"/>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AB5ADF"/>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2"/>
    <w:qFormat/>
    <w:rsid w:val="00AB5A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qFormat/>
    <w:rsid w:val="00AB5ADF"/>
    <w:rPr>
      <w:b/>
      <w:bCs/>
    </w:rPr>
  </w:style>
  <w:style w:type="character" w:customStyle="1" w:styleId="Char1">
    <w:name w:val="页眉 Char"/>
    <w:basedOn w:val="a1"/>
    <w:link w:val="a7"/>
    <w:uiPriority w:val="99"/>
    <w:qFormat/>
    <w:rsid w:val="00AB5ADF"/>
    <w:rPr>
      <w:sz w:val="18"/>
      <w:szCs w:val="18"/>
    </w:rPr>
  </w:style>
  <w:style w:type="character" w:customStyle="1" w:styleId="Char0">
    <w:name w:val="页脚 Char"/>
    <w:basedOn w:val="a1"/>
    <w:link w:val="a6"/>
    <w:uiPriority w:val="99"/>
    <w:qFormat/>
    <w:rsid w:val="00AB5ADF"/>
    <w:rPr>
      <w:sz w:val="18"/>
      <w:szCs w:val="18"/>
    </w:rPr>
  </w:style>
  <w:style w:type="character" w:customStyle="1" w:styleId="Char2">
    <w:name w:val="列出段落 Char"/>
    <w:link w:val="10"/>
    <w:qFormat/>
    <w:rsid w:val="00AB5ADF"/>
    <w:rPr>
      <w:rFonts w:ascii="Calibri" w:eastAsia="宋体" w:hAnsi="Calibri"/>
      <w:sz w:val="24"/>
      <w:szCs w:val="21"/>
    </w:rPr>
  </w:style>
  <w:style w:type="paragraph" w:customStyle="1" w:styleId="10">
    <w:name w:val="列出段落1"/>
    <w:basedOn w:val="a"/>
    <w:link w:val="Char2"/>
    <w:qFormat/>
    <w:rsid w:val="00AB5ADF"/>
    <w:pPr>
      <w:spacing w:line="360" w:lineRule="auto"/>
      <w:ind w:firstLineChars="200" w:firstLine="420"/>
    </w:pPr>
    <w:rPr>
      <w:rFonts w:ascii="Calibri" w:eastAsia="宋体" w:hAnsi="Calibri"/>
      <w:sz w:val="24"/>
      <w:szCs w:val="21"/>
    </w:rPr>
  </w:style>
  <w:style w:type="character" w:customStyle="1" w:styleId="Char">
    <w:name w:val="日期 Char"/>
    <w:basedOn w:val="a1"/>
    <w:link w:val="a5"/>
    <w:uiPriority w:val="99"/>
    <w:semiHidden/>
    <w:qFormat/>
    <w:rsid w:val="00AB5ADF"/>
    <w:rPr>
      <w:rFonts w:asciiTheme="minorHAnsi" w:eastAsiaTheme="minorEastAsia" w:hAnsiTheme="minorHAnsi" w:cstheme="minorBidi"/>
      <w:kern w:val="2"/>
      <w:sz w:val="21"/>
      <w:szCs w:val="22"/>
    </w:rPr>
  </w:style>
  <w:style w:type="character" w:customStyle="1" w:styleId="1Char">
    <w:name w:val="标题 1 Char"/>
    <w:basedOn w:val="a1"/>
    <w:link w:val="1"/>
    <w:qFormat/>
    <w:rsid w:val="00AB5ADF"/>
    <w:rPr>
      <w:rFonts w:ascii="楷体_GB2312" w:eastAsia="楷体_GB2312"/>
      <w:kern w:val="2"/>
      <w:sz w:val="28"/>
      <w:szCs w:val="28"/>
    </w:rPr>
  </w:style>
  <w:style w:type="character" w:customStyle="1" w:styleId="3Char">
    <w:name w:val="标题 3 Char"/>
    <w:basedOn w:val="a1"/>
    <w:link w:val="3"/>
    <w:qFormat/>
    <w:rsid w:val="00AB5ADF"/>
    <w:rPr>
      <w:b/>
      <w:bCs/>
      <w:kern w:val="2"/>
      <w:sz w:val="32"/>
      <w:szCs w:val="32"/>
    </w:rPr>
  </w:style>
  <w:style w:type="paragraph" w:customStyle="1" w:styleId="ab">
    <w:name w:val="普通正文"/>
    <w:basedOn w:val="a"/>
    <w:qFormat/>
    <w:rsid w:val="00AB5ADF"/>
    <w:pPr>
      <w:adjustRightInd w:val="0"/>
      <w:spacing w:before="120" w:after="120" w:line="360" w:lineRule="auto"/>
      <w:ind w:firstLine="480"/>
      <w:jc w:val="left"/>
    </w:pPr>
    <w:rPr>
      <w:rFonts w:ascii="Arial" w:eastAsia="宋体" w:hAnsi="Arial" w:cs="Times New Roman"/>
      <w:kern w:val="0"/>
      <w:sz w:val="24"/>
      <w:szCs w:val="24"/>
    </w:rPr>
  </w:style>
  <w:style w:type="paragraph" w:styleId="ac">
    <w:name w:val="List Paragraph"/>
    <w:basedOn w:val="a"/>
    <w:uiPriority w:val="34"/>
    <w:qFormat/>
    <w:rsid w:val="00AB5ADF"/>
    <w:pPr>
      <w:ind w:firstLineChars="200" w:firstLine="420"/>
    </w:pPr>
    <w:rPr>
      <w:rFonts w:ascii="Times New Roman" w:eastAsia="宋体" w:hAnsi="Times New Roman" w:cs="Times New Roman"/>
      <w:szCs w:val="21"/>
    </w:rPr>
  </w:style>
  <w:style w:type="character" w:customStyle="1" w:styleId="100">
    <w:name w:val="10"/>
    <w:basedOn w:val="a1"/>
    <w:qFormat/>
    <w:rsid w:val="00AB5ADF"/>
    <w:rPr>
      <w:rFonts w:ascii="Times New Roman" w:hAnsi="Times New Roman" w:cs="Times New Roman" w:hint="default"/>
    </w:rPr>
  </w:style>
  <w:style w:type="paragraph" w:customStyle="1" w:styleId="2">
    <w:name w:val="正文2"/>
    <w:basedOn w:val="a"/>
    <w:qFormat/>
    <w:rsid w:val="00AB5ADF"/>
    <w:pPr>
      <w:spacing w:before="156" w:line="360" w:lineRule="auto"/>
      <w:ind w:firstLineChars="200" w:firstLine="510"/>
    </w:pPr>
    <w:rPr>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375</Words>
  <Characters>2142</Characters>
  <Application>Microsoft Office Word</Application>
  <DocSecurity>0</DocSecurity>
  <Lines>17</Lines>
  <Paragraphs>5</Paragraphs>
  <ScaleCrop>false</ScaleCrop>
  <Company>Sky123.Org</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76</cp:revision>
  <cp:lastPrinted>2020-09-24T08:45:00Z</cp:lastPrinted>
  <dcterms:created xsi:type="dcterms:W3CDTF">2018-09-27T02:10:00Z</dcterms:created>
  <dcterms:modified xsi:type="dcterms:W3CDTF">2020-10-30T09:36:00Z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